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C29" w:rsidRPr="00C70654" w:rsidRDefault="00C70654" w:rsidP="006D7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Прилог</w:t>
      </w:r>
      <w:r w:rsidR="006D707C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1: </w:t>
      </w: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Извјештај</w:t>
      </w:r>
      <w:proofErr w:type="spellEnd"/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текућим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дугорочним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обавезама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основа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спољног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унутрашњег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анализом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одрживости</w:t>
      </w:r>
      <w:r w:rsidR="006D707C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6D707C" w:rsidRPr="00C70654">
        <w:rPr>
          <w:rStyle w:val="Referencafusnote"/>
          <w:rFonts w:ascii="Times New Roman" w:hAnsi="Times New Roman" w:cs="Times New Roman"/>
          <w:sz w:val="24"/>
          <w:szCs w:val="24"/>
          <w:lang w:val="sr-Cyrl-RS"/>
        </w:rPr>
        <w:footnoteReference w:id="1"/>
      </w:r>
    </w:p>
    <w:p w:rsidR="00C60A17" w:rsidRPr="00C70654" w:rsidRDefault="00C60A17" w:rsidP="006D7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10260" w:type="dxa"/>
        <w:tblInd w:w="85" w:type="dxa"/>
        <w:tblLook w:val="04A0" w:firstRow="1" w:lastRow="0" w:firstColumn="1" w:lastColumn="0" w:noHBand="0" w:noVBand="1"/>
      </w:tblPr>
      <w:tblGrid>
        <w:gridCol w:w="760"/>
        <w:gridCol w:w="4154"/>
        <w:gridCol w:w="921"/>
        <w:gridCol w:w="1506"/>
        <w:gridCol w:w="1413"/>
        <w:gridCol w:w="1506"/>
      </w:tblGrid>
      <w:tr w:rsidR="00C60A17" w:rsidRPr="00C70654" w:rsidTr="00C60A17">
        <w:trPr>
          <w:trHeight w:val="509"/>
        </w:trPr>
        <w:tc>
          <w:tcPr>
            <w:tcW w:w="60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Редни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  <w:t>број</w:t>
            </w:r>
          </w:p>
        </w:tc>
        <w:tc>
          <w:tcPr>
            <w:tcW w:w="48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Назив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кредита</w:t>
            </w:r>
          </w:p>
        </w:tc>
        <w:tc>
          <w:tcPr>
            <w:tcW w:w="68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Валута</w:t>
            </w:r>
          </w:p>
        </w:tc>
        <w:tc>
          <w:tcPr>
            <w:tcW w:w="4140" w:type="dxa"/>
            <w:gridSpan w:val="3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План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отплате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кредита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у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2026.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години</w:t>
            </w:r>
          </w:p>
        </w:tc>
      </w:tr>
      <w:tr w:rsidR="00C60A17" w:rsidRPr="00C70654" w:rsidTr="00C60A17">
        <w:trPr>
          <w:trHeight w:val="509"/>
        </w:trPr>
        <w:tc>
          <w:tcPr>
            <w:tcW w:w="60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6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140" w:type="dxa"/>
            <w:gridSpan w:val="3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C60A17" w:rsidRPr="00C70654" w:rsidTr="00C60A17">
        <w:trPr>
          <w:trHeight w:val="945"/>
        </w:trPr>
        <w:tc>
          <w:tcPr>
            <w:tcW w:w="60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6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главница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камата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остали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тр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.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кредита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sr-Cyrl-RS"/>
              </w:rPr>
              <w:t>ануитет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.</w:t>
            </w:r>
          </w:p>
        </w:tc>
        <w:tc>
          <w:tcPr>
            <w:tcW w:w="9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СПОЉНИ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ДУГ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ВЕЗАН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ВАЛУТУ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УСД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СДР</w:t>
            </w:r>
          </w:p>
        </w:tc>
      </w:tr>
      <w:tr w:rsidR="00C60A17" w:rsidRPr="00C70654" w:rsidTr="00C60A17">
        <w:trPr>
          <w:trHeight w:val="36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санацију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водоводног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система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и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система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санацију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                                                                                   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од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Свјетске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реконструкцију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обнову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УСД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16.848,52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16.848,52</w:t>
            </w:r>
          </w:p>
        </w:tc>
      </w:tr>
      <w:tr w:rsidR="00C60A17" w:rsidRPr="00C70654" w:rsidTr="00C60A17">
        <w:trPr>
          <w:trHeight w:val="24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33.697,04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33.697,04</w:t>
            </w:r>
          </w:p>
        </w:tc>
      </w:tr>
      <w:tr w:rsidR="00C60A17" w:rsidRPr="00C70654" w:rsidTr="00C60A17">
        <w:trPr>
          <w:trHeight w:val="375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Санација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јавног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стамбеног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фонда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Брчко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дистрикт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БиХ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                                                                                  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од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свјетске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реконструкцију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обнову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РС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путем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нвестиционо-развојне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УСД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60.645,00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5.495,00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66.140,00</w:t>
            </w:r>
          </w:p>
        </w:tc>
      </w:tr>
      <w:tr w:rsidR="00C60A17" w:rsidRPr="00C70654" w:rsidTr="00C60A17">
        <w:trPr>
          <w:trHeight w:val="45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121.290,00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10.990,00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132.280,00</w:t>
            </w:r>
          </w:p>
        </w:tc>
      </w:tr>
      <w:tr w:rsidR="00C60A17" w:rsidRPr="00C70654" w:rsidTr="00C60A17">
        <w:trPr>
          <w:trHeight w:val="315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Пројекат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стамбене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обнове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,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споразум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о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зајму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УСД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32.494,48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5.500,00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37.994,48</w:t>
            </w:r>
          </w:p>
        </w:tc>
      </w:tr>
      <w:tr w:rsidR="00C60A17" w:rsidRPr="00C70654" w:rsidTr="00C60A17">
        <w:trPr>
          <w:trHeight w:val="51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К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отплаћује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путем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ОПЕК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Фонда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међународни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развој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64.988,96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11.000,00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75.988,96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proofErr w:type="spellStart"/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W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orld</w:t>
            </w:r>
            <w:proofErr w:type="spellEnd"/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proofErr w:type="spellStart"/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bank</w:t>
            </w:r>
            <w:proofErr w:type="spellEnd"/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IDA –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програм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хитног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опоравка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од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C70654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поплава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СДР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209.361,88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82.196,12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291.558,00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отплаћује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путем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W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orld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bank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IDA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586.213,27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230.149,13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816.362,40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Међународни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монетарни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фонд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(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ММФ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СДР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отплаћује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путем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ИМФ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-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СБА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Укупно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спољни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дуг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везан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валуту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УСД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УСД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109.988,00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10.995,00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120.983,00</w:t>
            </w:r>
          </w:p>
        </w:tc>
      </w:tr>
      <w:tr w:rsidR="00C60A17" w:rsidRPr="00C70654" w:rsidTr="00C60A17">
        <w:trPr>
          <w:trHeight w:val="27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Укупан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спољни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proofErr w:type="spellStart"/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дус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везан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валуту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СДР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СДР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209.361,88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82.196,12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291.558,00</w:t>
            </w:r>
          </w:p>
        </w:tc>
      </w:tr>
      <w:tr w:rsidR="00C60A17" w:rsidRPr="00C70654" w:rsidTr="00C60A17">
        <w:trPr>
          <w:trHeight w:val="27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806.189,27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252.139,13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1.058.328,40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E345EC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hr-HR"/>
              </w:rPr>
              <w:t>B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.</w:t>
            </w:r>
          </w:p>
        </w:tc>
        <w:tc>
          <w:tcPr>
            <w:tcW w:w="9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СПОЉНИ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ДУГ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ВЕЗАН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ЗА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ВАЛУТУ</w:t>
            </w:r>
            <w:r w:rsidR="00C60A17"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ЕУР</w:t>
            </w:r>
          </w:p>
        </w:tc>
      </w:tr>
      <w:tr w:rsidR="00C60A17" w:rsidRPr="00C70654" w:rsidTr="00C60A17">
        <w:trPr>
          <w:trHeight w:val="54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Обнова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стамбеног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фонда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proofErr w:type="spellStart"/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избјеглих</w:t>
            </w:r>
            <w:proofErr w:type="spellEnd"/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и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расељених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лица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у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БиХ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(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ЦЕБ 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-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транша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12.000,00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171,60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12.171,60</w:t>
            </w:r>
          </w:p>
        </w:tc>
      </w:tr>
      <w:tr w:rsidR="00C60A17" w:rsidRPr="00C70654" w:rsidTr="00C60A17">
        <w:trPr>
          <w:trHeight w:val="315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отплаћује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путем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ЦЕБ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Развојне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Европе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23.469,96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335,62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23.805,58</w:t>
            </w:r>
          </w:p>
        </w:tc>
      </w:tr>
      <w:tr w:rsidR="00C60A17" w:rsidRPr="00C70654" w:rsidTr="00C60A17">
        <w:trPr>
          <w:trHeight w:val="525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7.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Пројекат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затварање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колективних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центара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31.525,42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31.525,42</w:t>
            </w:r>
          </w:p>
        </w:tc>
      </w:tr>
      <w:tr w:rsidR="00C60A17" w:rsidRPr="00C70654" w:rsidTr="00C60A17">
        <w:trPr>
          <w:trHeight w:val="33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отплаћује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путем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ЦЕБ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Развојне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Европе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61.658,36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61.658,36</w:t>
            </w:r>
          </w:p>
        </w:tc>
      </w:tr>
      <w:tr w:rsidR="00C60A17" w:rsidRPr="00C70654" w:rsidTr="00C60A17">
        <w:trPr>
          <w:trHeight w:val="57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8.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Трошкови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централне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банке</w:t>
            </w:r>
            <w:r w:rsidR="00C60A17"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БиХ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1.022,59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1.022,59</w:t>
            </w:r>
          </w:p>
        </w:tc>
      </w:tr>
      <w:tr w:rsidR="00C60A17" w:rsidRPr="00C70654" w:rsidTr="00C60A17">
        <w:trPr>
          <w:trHeight w:val="255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2.000,02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2.000,02</w:t>
            </w:r>
          </w:p>
        </w:tc>
      </w:tr>
      <w:tr w:rsidR="00C60A17" w:rsidRPr="00C70654" w:rsidTr="00C60A17">
        <w:trPr>
          <w:trHeight w:val="54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Уговор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о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зајму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–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Пројекат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обилазница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Брчко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3.158.979,46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119.777,97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3.278.757,43</w:t>
            </w:r>
          </w:p>
        </w:tc>
      </w:tr>
      <w:tr w:rsidR="00C60A17" w:rsidRPr="00C70654" w:rsidTr="00C60A17">
        <w:trPr>
          <w:trHeight w:val="315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Европске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за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обнову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развој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6.178.426,80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234.265,35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6.412.692,15</w:t>
            </w:r>
          </w:p>
        </w:tc>
      </w:tr>
      <w:tr w:rsidR="00C60A17" w:rsidRPr="00C70654" w:rsidTr="00C60A17">
        <w:trPr>
          <w:trHeight w:val="54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Уговор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о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зајму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–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Пројекат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„Лука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Брчко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"                          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1.242.971,82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325.621,50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1.568.593,32</w:t>
            </w:r>
          </w:p>
        </w:tc>
      </w:tr>
      <w:tr w:rsidR="00C60A17" w:rsidRPr="00C70654" w:rsidTr="00C60A17">
        <w:trPr>
          <w:trHeight w:val="285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Европске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за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обнову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развој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2.431.041,58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636.860,30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3.067.901,88</w:t>
            </w:r>
          </w:p>
        </w:tc>
      </w:tr>
      <w:tr w:rsidR="00C60A17" w:rsidRPr="00C70654" w:rsidTr="00C60A17">
        <w:trPr>
          <w:trHeight w:val="285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Европска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Унија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3.170,00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3.170,00</w:t>
            </w:r>
          </w:p>
        </w:tc>
      </w:tr>
      <w:tr w:rsidR="00C60A17" w:rsidRPr="00C70654" w:rsidTr="00C60A17">
        <w:trPr>
          <w:trHeight w:val="285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Макро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финансијска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помоћ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РФА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1. транша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6.200,00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6.200,00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Пројекат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„</w:t>
            </w:r>
            <w:proofErr w:type="spellStart"/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Водоснабдијевање</w:t>
            </w:r>
            <w:proofErr w:type="spellEnd"/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"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Брчко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1.177.406,62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562.806,71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1.740.213,33</w:t>
            </w:r>
          </w:p>
        </w:tc>
      </w:tr>
      <w:tr w:rsidR="00C60A17" w:rsidRPr="00C70654" w:rsidTr="00C60A17">
        <w:trPr>
          <w:trHeight w:val="27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Европске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банке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за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обнову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развој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2.302.807,19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1.100.754,25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3.403.561,44</w:t>
            </w:r>
          </w:p>
        </w:tc>
      </w:tr>
      <w:tr w:rsidR="00C60A17" w:rsidRPr="00C70654" w:rsidTr="00C60A17">
        <w:trPr>
          <w:trHeight w:val="315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60A17" w:rsidRPr="00E345EC" w:rsidRDefault="00C70654" w:rsidP="00C60A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Пројекат „Програм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интегрисаног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развоја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коридора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Саве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и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Дрине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proofErr w:type="spellStart"/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примјеном</w:t>
            </w:r>
            <w:proofErr w:type="spellEnd"/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вишефазног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програмског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приступа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369.626,77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369.626,77</w:t>
            </w:r>
          </w:p>
        </w:tc>
      </w:tr>
      <w:tr w:rsidR="00C60A17" w:rsidRPr="00C70654" w:rsidTr="00C60A17">
        <w:trPr>
          <w:trHeight w:val="630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60A17" w:rsidRPr="00E345EC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722.927,13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722.927,13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Кредит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proofErr w:type="spellStart"/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Свјетске</w:t>
            </w:r>
            <w:proofErr w:type="spellEnd"/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 xml:space="preserve">банке 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(</w:t>
            </w:r>
            <w:r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ИБРД</w:t>
            </w:r>
            <w:r w:rsidR="00C60A17" w:rsidRPr="00E345EC">
              <w:rPr>
                <w:rFonts w:ascii="Calibri" w:eastAsia="Times New Roman" w:hAnsi="Calibri" w:cs="Times New Roman"/>
                <w:i/>
                <w:iCs/>
                <w:color w:val="000000"/>
                <w:lang w:val="sr-Cyrl-RS"/>
              </w:rPr>
              <w:t>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369.626,77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369.626,77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Укупно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спољни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дуг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везан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за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валуту</w:t>
            </w:r>
            <w:r w:rsidR="00C60A17"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5.591.357,90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1.413.722,56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7.005.080,46</w:t>
            </w:r>
          </w:p>
        </w:tc>
      </w:tr>
      <w:tr w:rsidR="00C60A17" w:rsidRPr="00C70654" w:rsidTr="00C60A17">
        <w:trPr>
          <w:trHeight w:val="315"/>
        </w:trPr>
        <w:tc>
          <w:tcPr>
            <w:tcW w:w="6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E345EC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10.935.745,53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2.765.001,03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13.700.746,56</w:t>
            </w:r>
          </w:p>
        </w:tc>
      </w:tr>
      <w:tr w:rsidR="00C60A17" w:rsidRPr="00C70654" w:rsidTr="00C60A17">
        <w:trPr>
          <w:trHeight w:val="330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sr-Cyrl-RS"/>
              </w:rPr>
              <w:t>(</w:t>
            </w:r>
            <w:r w:rsidR="00C70654"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sr-Cyrl-RS"/>
              </w:rPr>
              <w:t>А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sr-Cyrl-RS"/>
              </w:rPr>
              <w:t>+</w:t>
            </w:r>
            <w:r w:rsidR="00E345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hr-HR"/>
              </w:rPr>
              <w:t>B</w:t>
            </w: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48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УКУПАН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СПОЉНИ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ДУГ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11.741.934,80</w:t>
            </w:r>
          </w:p>
        </w:tc>
        <w:tc>
          <w:tcPr>
            <w:tcW w:w="14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3.017.140,16</w:t>
            </w:r>
          </w:p>
        </w:tc>
        <w:tc>
          <w:tcPr>
            <w:tcW w:w="1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14.759.074,96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C60A17" w:rsidRPr="00E345EC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УСД</w:t>
            </w:r>
          </w:p>
        </w:tc>
        <w:tc>
          <w:tcPr>
            <w:tcW w:w="136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109.988,00</w:t>
            </w:r>
          </w:p>
        </w:tc>
        <w:tc>
          <w:tcPr>
            <w:tcW w:w="141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10.995,00</w:t>
            </w:r>
          </w:p>
        </w:tc>
        <w:tc>
          <w:tcPr>
            <w:tcW w:w="1363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120.983,00</w:t>
            </w:r>
          </w:p>
        </w:tc>
      </w:tr>
      <w:tr w:rsidR="00C60A17" w:rsidRPr="00C70654" w:rsidTr="00C60A17">
        <w:trPr>
          <w:trHeight w:val="300"/>
        </w:trPr>
        <w:tc>
          <w:tcPr>
            <w:tcW w:w="6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E345EC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СВЕУКУПНО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ДУГ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БРЧКО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ДИСТРИКТА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БиХ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ПО</w:t>
            </w:r>
            <w:r w:rsidR="00C60A17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ВАЛУТАМА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ЕУР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5.591.357,90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1.413.722,56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7.005.080,46</w:t>
            </w:r>
          </w:p>
        </w:tc>
      </w:tr>
      <w:tr w:rsidR="00C60A17" w:rsidRPr="00C70654" w:rsidTr="00C60A17">
        <w:trPr>
          <w:trHeight w:val="315"/>
        </w:trPr>
        <w:tc>
          <w:tcPr>
            <w:tcW w:w="60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E345EC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color w:val="000000"/>
                <w:lang w:val="sr-Cyrl-RS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СДР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209.361,88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82.196,12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color w:val="000000"/>
                <w:lang w:val="sr-Cyrl-RS"/>
              </w:rPr>
              <w:t>291.558,00</w:t>
            </w:r>
          </w:p>
        </w:tc>
      </w:tr>
      <w:tr w:rsidR="00C60A17" w:rsidRPr="00C70654" w:rsidTr="00C60A17">
        <w:trPr>
          <w:trHeight w:val="330"/>
        </w:trPr>
        <w:tc>
          <w:tcPr>
            <w:tcW w:w="54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60A17" w:rsidRPr="00E345EC" w:rsidRDefault="00C60A17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(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А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+</w:t>
            </w:r>
            <w:r w:rsidR="00E345EC">
              <w:rPr>
                <w:rFonts w:ascii="Calibri" w:eastAsia="Times New Roman" w:hAnsi="Calibri" w:cs="Times New Roman"/>
                <w:b/>
                <w:bCs/>
                <w:color w:val="000000"/>
                <w:lang w:val="hr-HR"/>
              </w:rPr>
              <w:t>B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) 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СВЕУКУПНО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ДУГ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БРЧКО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ДИСТРИКТА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БиХ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У</w:t>
            </w:r>
            <w:r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 xml:space="preserve"> </w:t>
            </w:r>
            <w:r w:rsidR="00C70654" w:rsidRPr="00E345EC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ВАЛУТИ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70654" w:rsidP="00C60A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БАМ</w:t>
            </w:r>
          </w:p>
        </w:tc>
        <w:tc>
          <w:tcPr>
            <w:tcW w:w="13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11.741.934,80</w:t>
            </w:r>
          </w:p>
        </w:tc>
        <w:tc>
          <w:tcPr>
            <w:tcW w:w="14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3.017.140,16</w:t>
            </w:r>
          </w:p>
        </w:tc>
        <w:tc>
          <w:tcPr>
            <w:tcW w:w="1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C60A17" w:rsidRPr="00C70654" w:rsidRDefault="00C60A17" w:rsidP="00C60A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</w:pPr>
            <w:r w:rsidRPr="00C70654">
              <w:rPr>
                <w:rFonts w:ascii="Calibri" w:eastAsia="Times New Roman" w:hAnsi="Calibri" w:cs="Times New Roman"/>
                <w:b/>
                <w:bCs/>
                <w:color w:val="000000"/>
                <w:lang w:val="sr-Cyrl-RS"/>
              </w:rPr>
              <w:t>14.759.074,96</w:t>
            </w:r>
          </w:p>
        </w:tc>
      </w:tr>
    </w:tbl>
    <w:p w:rsidR="00C60A17" w:rsidRPr="00C70654" w:rsidRDefault="00C60A17" w:rsidP="006D7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60A17" w:rsidRPr="00C70654" w:rsidRDefault="00C60A17" w:rsidP="006D7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АНАЛИЗА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ОДРЖИВОСТИ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ДУГА</w:t>
      </w:r>
    </w:p>
    <w:p w:rsidR="00E96BC7" w:rsidRPr="00C70654" w:rsidRDefault="00E96BC7" w:rsidP="00E96BC7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Циљ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Анализе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одрживости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оцјена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тренутног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стања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задужености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процјена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кретања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задужености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средњорочном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дефинисање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основних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ризика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могу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утицати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одрживост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6BC7" w:rsidRPr="00C70654" w:rsidRDefault="00E96BC7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Овакав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приступ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експлицитно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одређује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границу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постаје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неодржив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даје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низ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индикатора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информација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оцјењује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ли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уз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услове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тренутно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стање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процијењено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кретање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одрживо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Анализа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одрживости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помаже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ефикасном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управљању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јавним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финансијама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макроекономској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стабилности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кроз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приказ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ефеката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посљедица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задужености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утицаја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различитих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сценарија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портфолија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задужености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одређене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макроекономске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показатеље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6BC7" w:rsidRPr="00C70654" w:rsidRDefault="00C70654" w:rsidP="00E96BC7">
      <w:pPr>
        <w:pStyle w:val="Bezrazmaka"/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lastRenderedPageBreak/>
        <w:t>Иначе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Министарство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финансија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трезора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сачињава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Анализу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одрживости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јавног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ДСА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)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основу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методологије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коју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развио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Међународни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монетарни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фонд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земље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које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имају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приступ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тржишту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Pr="00C70654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>MAC</w:t>
      </w:r>
      <w:r w:rsidR="00E96BC7" w:rsidRPr="00C70654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>DSA</w:t>
      </w:r>
      <w:r w:rsidR="00E96BC7" w:rsidRPr="00C70654">
        <w:rPr>
          <w:rFonts w:ascii="Times New Roman" w:hAnsi="Times New Roman" w:cs="Times New Roman"/>
          <w:i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методологија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).</w:t>
      </w:r>
    </w:p>
    <w:p w:rsidR="00E96BC7" w:rsidRPr="00C70654" w:rsidRDefault="00E96BC7" w:rsidP="00E96BC7">
      <w:pPr>
        <w:pStyle w:val="Bezrazmaka"/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:rsidR="00E96BC7" w:rsidRPr="00C70654" w:rsidRDefault="00C70654" w:rsidP="00E96BC7">
      <w:pPr>
        <w:pStyle w:val="Bezrazmaka"/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Тренутно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Дирекција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финансије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располаже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било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каквим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софтверским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моделом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методологијом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израду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анализе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одрживости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E96BC7" w:rsidRPr="00C70654" w:rsidRDefault="00C70654" w:rsidP="00E96BC7">
      <w:pPr>
        <w:pStyle w:val="Bezrazmaka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Напомињемо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од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стране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Владе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усвојеном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Стратегијом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реформе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управљања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јавним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финансијама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период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2021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–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2025</w:t>
      </w:r>
      <w:r w:rsidR="00E927EB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.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године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оквиру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планираних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активности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јачање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капацитета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управљање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јавним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дугом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предвиђена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између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осталог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обука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запослених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изради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анализе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одрживости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уз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примјену</w:t>
      </w:r>
      <w:proofErr w:type="spellEnd"/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одговарајућег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софтверског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рјешења</w:t>
      </w:r>
      <w:proofErr w:type="spellEnd"/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одговарајуће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методологије</w:t>
      </w:r>
      <w:r w:rsidR="00E96BC7" w:rsidRPr="00C7065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. </w:t>
      </w:r>
    </w:p>
    <w:p w:rsidR="00E96BC7" w:rsidRPr="00C70654" w:rsidRDefault="00E96BC7" w:rsidP="00E96BC7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евидентира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Трезору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одобрила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Скупштина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измирује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6BC7" w:rsidRPr="00C70654" w:rsidRDefault="00E96BC7" w:rsidP="00E96B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</w:pPr>
    </w:p>
    <w:p w:rsidR="00E96BC7" w:rsidRPr="00C70654" w:rsidRDefault="00C70654" w:rsidP="00E96BC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дан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30.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2025.</w:t>
      </w:r>
      <w:r w:rsidR="00E927EB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52.748.260 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што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4,32% 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БДП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-</w:t>
      </w:r>
      <w:r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>а</w:t>
      </w:r>
      <w:r w:rsidR="00E96BC7" w:rsidRPr="00C706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БДП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2023.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 1.220.521.000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податак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Агенције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статистику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Испостава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927EB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Укупан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спољни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6BC7" w:rsidRPr="00C70654" w:rsidRDefault="00C70654" w:rsidP="00E96BC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Вањски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чини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релевантни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спољни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тј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чије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име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задужило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МФТ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износио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98,50 % 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спољног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директни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спољни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тј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настао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преузимањем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спољног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бивших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општинских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администрација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 1,50% 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спољног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:rsidR="00E96BC7" w:rsidRPr="00C70654" w:rsidRDefault="00C70654" w:rsidP="00E96BC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Стање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уговорених</w:t>
      </w:r>
      <w:r w:rsidR="001E1FCB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одобрених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неповучених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кредитних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дан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30.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2025.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57.157.013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345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Уколико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се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на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износ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стања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дуга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30.</w:t>
      </w:r>
      <w:r w:rsidR="00E345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6.</w:t>
      </w:r>
      <w:r w:rsidR="00E345EC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2025.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године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дода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укупан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износ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уговорених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,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proofErr w:type="spellStart"/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неповучених</w:t>
      </w:r>
      <w:proofErr w:type="spellEnd"/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кредитних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средстава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долази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се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до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износа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од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109.905.273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КМ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,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тако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да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индикатор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задужености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дуг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/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БДП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(2023=1.220.521.000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КМ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)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овом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случају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би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износио</w:t>
      </w:r>
      <w:r w:rsidR="00E96BC7" w:rsidRPr="00C70654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9,00%.</w:t>
      </w: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Код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постојећег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односу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претходну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годину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евидентно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повећање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изложености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укупном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ризику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Због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високог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учешћа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ЕУР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укупном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дугу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даље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постоји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релативно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низак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ниво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валутног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ризика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док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због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изгледног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повећања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референтних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каматних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стопа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(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ЕУРИБОР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),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затим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посљедично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осталих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варијабилних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каматних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стопа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очекивати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наредном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периоду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повећање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каматног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ризика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код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345E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спољног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уговореним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варијабилним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каматним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стопама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основу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уговорених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кредита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току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2026.</w:t>
      </w:r>
      <w:r w:rsidR="00C76E65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године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proofErr w:type="spellStart"/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доспијевају</w:t>
      </w:r>
      <w:proofErr w:type="spellEnd"/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обавезе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износу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14.759.074,96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чега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текуће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обавезе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основу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камата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осталих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накнада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односи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3.017.140,16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отплату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главнице</w:t>
      </w:r>
      <w:r w:rsidR="00E96BC7"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11.741.934,80 </w:t>
      </w:r>
      <w:r w:rsidRPr="00C706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КМ</w:t>
      </w:r>
    </w:p>
    <w:p w:rsidR="00E96BC7" w:rsidRPr="00C70654" w:rsidRDefault="00E96BC7" w:rsidP="00E96BC7">
      <w:pPr>
        <w:pStyle w:val="Bezrazmak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E96BC7" w:rsidRPr="00C70654" w:rsidRDefault="00C70654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C70654">
        <w:rPr>
          <w:rFonts w:ascii="Times New Roman" w:hAnsi="Times New Roman" w:cs="Times New Roman"/>
          <w:sz w:val="24"/>
          <w:szCs w:val="24"/>
          <w:lang w:val="sr-Cyrl-RS"/>
        </w:rPr>
        <w:t>Процјена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ће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стање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наредном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средњорочном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2026-2028.</w:t>
      </w:r>
      <w:r w:rsidR="00C76E65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кретати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тако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ће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2026</w:t>
      </w:r>
      <w:r w:rsidR="00C76E65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износити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66,72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милиона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2027</w:t>
      </w:r>
      <w:r w:rsidR="00C76E65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80,74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милиона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2028</w:t>
      </w:r>
      <w:r w:rsidR="00C76E65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80,78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милиона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70654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6BC7" w:rsidRPr="00C70654" w:rsidRDefault="00E345EC" w:rsidP="00E96BC7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Будући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укупан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чини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спољни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битно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истаћи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пројектовано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стање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спољног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период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2026-2028.</w:t>
      </w:r>
      <w:r w:rsidR="00D758E1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заснива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повучених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кредитних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увећан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процијењена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повлачења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пројектима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имплементацији</w:t>
      </w:r>
      <w:r w:rsidR="001E1FCB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Лука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="001E1FCB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,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proofErr w:type="spellStart"/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Водоснабдијевање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почетку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имплементације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овој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Програм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интегри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аног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развоја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коридора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Саве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Дрине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примјеном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вишефазног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програмског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приступа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“),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умањен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процијењени</w:t>
      </w:r>
      <w:proofErr w:type="spellEnd"/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отплате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0654" w:rsidRPr="00C70654">
        <w:rPr>
          <w:rFonts w:ascii="Times New Roman" w:hAnsi="Times New Roman" w:cs="Times New Roman"/>
          <w:sz w:val="24"/>
          <w:szCs w:val="24"/>
          <w:lang w:val="sr-Cyrl-RS"/>
        </w:rPr>
        <w:t>главнице</w:t>
      </w:r>
      <w:r w:rsidR="00E96BC7" w:rsidRPr="00C706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60A17" w:rsidRPr="00C70654" w:rsidRDefault="00C70654" w:rsidP="006D7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На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основу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proofErr w:type="spellStart"/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напријед</w:t>
      </w:r>
      <w:proofErr w:type="spellEnd"/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наведеног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може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се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закључити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да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је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дуг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Брчко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дистрикта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БиХ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,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како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постојећи</w:t>
      </w:r>
      <w:r w:rsidR="00E345EC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,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тако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и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онај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пројектовани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за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наредни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период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2026</w:t>
      </w:r>
      <w:r w:rsidR="00E345EC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–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2028</w:t>
      </w:r>
      <w:r w:rsidR="001E1FCB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.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године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одржив</w:t>
      </w:r>
      <w:bookmarkStart w:id="0" w:name="_GoBack"/>
      <w:bookmarkEnd w:id="0"/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те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да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постоје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могућности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и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за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нова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задужења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,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прије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свега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у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сврху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финансирања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инвестиционих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пројеката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важних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за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развој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Брчко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дистрикта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 xml:space="preserve"> </w:t>
      </w:r>
      <w:r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БиХ</w:t>
      </w:r>
      <w:r w:rsidR="00E96BC7" w:rsidRPr="00C70654">
        <w:rPr>
          <w:rFonts w:ascii="Times New Roman" w:eastAsia="Calibri" w:hAnsi="Times New Roman" w:cs="Times New Roman"/>
          <w:sz w:val="24"/>
          <w:szCs w:val="24"/>
          <w:lang w:val="sr-Cyrl-RS" w:eastAsia="hr-HR"/>
        </w:rPr>
        <w:t>.</w:t>
      </w:r>
    </w:p>
    <w:sectPr w:rsidR="00C60A17" w:rsidRPr="00C70654" w:rsidSect="00E345EC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2C5" w:rsidRDefault="00F152C5" w:rsidP="006D707C">
      <w:pPr>
        <w:spacing w:after="0" w:line="240" w:lineRule="auto"/>
      </w:pPr>
      <w:r>
        <w:separator/>
      </w:r>
    </w:p>
  </w:endnote>
  <w:endnote w:type="continuationSeparator" w:id="0">
    <w:p w:rsidR="00F152C5" w:rsidRDefault="00F152C5" w:rsidP="006D7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2C5" w:rsidRDefault="00F152C5" w:rsidP="006D707C">
      <w:pPr>
        <w:spacing w:after="0" w:line="240" w:lineRule="auto"/>
      </w:pPr>
      <w:r>
        <w:separator/>
      </w:r>
    </w:p>
  </w:footnote>
  <w:footnote w:type="continuationSeparator" w:id="0">
    <w:p w:rsidR="00F152C5" w:rsidRDefault="00F152C5" w:rsidP="006D707C">
      <w:pPr>
        <w:spacing w:after="0" w:line="240" w:lineRule="auto"/>
      </w:pPr>
      <w:r>
        <w:continuationSeparator/>
      </w:r>
    </w:p>
  </w:footnote>
  <w:footnote w:id="1">
    <w:p w:rsidR="006D707C" w:rsidRPr="00C70654" w:rsidRDefault="006D707C">
      <w:pPr>
        <w:pStyle w:val="Tekstfusnote"/>
        <w:rPr>
          <w:rFonts w:cstheme="minorHAnsi"/>
          <w:lang w:val="bs-Latn-BA"/>
        </w:rPr>
      </w:pPr>
      <w:r w:rsidRPr="00C70654">
        <w:rPr>
          <w:rStyle w:val="Referencafusnote"/>
          <w:rFonts w:cstheme="minorHAnsi"/>
        </w:rPr>
        <w:footnoteRef/>
      </w:r>
      <w:r w:rsidRPr="00C70654">
        <w:rPr>
          <w:rFonts w:cstheme="minorHAnsi"/>
        </w:rPr>
        <w:t xml:space="preserve"> </w:t>
      </w:r>
      <w:r w:rsidR="00C70654">
        <w:rPr>
          <w:rFonts w:cstheme="minorHAnsi"/>
          <w:lang w:val="bs-Latn-BA"/>
        </w:rPr>
        <w:t>Извор</w:t>
      </w:r>
      <w:r w:rsidRPr="00C70654">
        <w:rPr>
          <w:rFonts w:cstheme="minorHAnsi"/>
          <w:lang w:val="bs-Latn-BA"/>
        </w:rPr>
        <w:t xml:space="preserve">: </w:t>
      </w:r>
      <w:r w:rsidR="00C70654">
        <w:rPr>
          <w:rFonts w:cstheme="minorHAnsi"/>
          <w:lang w:val="bs-Latn-BA"/>
        </w:rPr>
        <w:t>Трезор</w:t>
      </w:r>
      <w:r w:rsidRPr="00C70654">
        <w:rPr>
          <w:rFonts w:cstheme="minorHAnsi"/>
          <w:lang w:val="bs-Latn-BA"/>
        </w:rPr>
        <w:t xml:space="preserve"> – </w:t>
      </w:r>
      <w:r w:rsidR="00C70654">
        <w:rPr>
          <w:rFonts w:cstheme="minorHAnsi"/>
          <w:lang w:val="bs-Latn-BA"/>
        </w:rPr>
        <w:t>Сектор</w:t>
      </w:r>
      <w:r w:rsidRPr="00C70654">
        <w:rPr>
          <w:rFonts w:cstheme="minorHAnsi"/>
          <w:lang w:val="bs-Latn-BA"/>
        </w:rPr>
        <w:t xml:space="preserve"> </w:t>
      </w:r>
      <w:r w:rsidR="00C70654">
        <w:rPr>
          <w:rFonts w:cstheme="minorHAnsi"/>
          <w:lang w:val="bs-Latn-BA"/>
        </w:rPr>
        <w:t>извршења</w:t>
      </w:r>
      <w:r w:rsidRPr="00C70654">
        <w:rPr>
          <w:rFonts w:cstheme="minorHAnsi"/>
          <w:lang w:val="bs-Latn-BA"/>
        </w:rPr>
        <w:t xml:space="preserve"> </w:t>
      </w:r>
      <w:r w:rsidR="00C70654">
        <w:rPr>
          <w:rFonts w:cstheme="minorHAnsi"/>
          <w:lang w:val="bs-Latn-BA"/>
        </w:rPr>
        <w:t>буџ</w:t>
      </w:r>
      <w:r w:rsidR="00E345EC">
        <w:rPr>
          <w:rFonts w:cstheme="minorHAnsi"/>
          <w:lang w:val="sr-Cyrl-RS"/>
        </w:rPr>
        <w:t>е</w:t>
      </w:r>
      <w:r w:rsidR="00C70654">
        <w:rPr>
          <w:rFonts w:cstheme="minorHAnsi"/>
          <w:lang w:val="bs-Latn-BA"/>
        </w:rPr>
        <w:t>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C32"/>
    <w:rsid w:val="001E1FCB"/>
    <w:rsid w:val="003D2B2C"/>
    <w:rsid w:val="006D707C"/>
    <w:rsid w:val="00794DF8"/>
    <w:rsid w:val="00C44C32"/>
    <w:rsid w:val="00C60A17"/>
    <w:rsid w:val="00C70654"/>
    <w:rsid w:val="00C76E65"/>
    <w:rsid w:val="00D758E1"/>
    <w:rsid w:val="00D86270"/>
    <w:rsid w:val="00DD7C29"/>
    <w:rsid w:val="00E345EC"/>
    <w:rsid w:val="00E927EB"/>
    <w:rsid w:val="00E96BC7"/>
    <w:rsid w:val="00F02091"/>
    <w:rsid w:val="00F1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47751"/>
  <w15:docId w15:val="{3EEF7FD9-52AA-4138-8D0C-CB12A00E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6D707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6D707C"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sid w:val="006D707C"/>
    <w:rPr>
      <w:vertAlign w:val="superscript"/>
    </w:rPr>
  </w:style>
  <w:style w:type="paragraph" w:styleId="Bezrazmaka">
    <w:name w:val="No Spacing"/>
    <w:qFormat/>
    <w:rsid w:val="00E96BC7"/>
    <w:pPr>
      <w:spacing w:after="0" w:line="240" w:lineRule="auto"/>
    </w:pPr>
    <w:rPr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8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C95F-810C-4212-ACE7-F27BD5FF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Nada Čučić</cp:lastModifiedBy>
  <cp:revision>12</cp:revision>
  <dcterms:created xsi:type="dcterms:W3CDTF">2025-09-16T11:52:00Z</dcterms:created>
  <dcterms:modified xsi:type="dcterms:W3CDTF">2025-10-08T14:02:00Z</dcterms:modified>
</cp:coreProperties>
</file>